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3DE6" w14:textId="0548CEE5" w:rsidR="00AB0497" w:rsidRPr="00AB0497" w:rsidRDefault="00D5627F" w:rsidP="008663A3">
      <w:pPr>
        <w:ind w:left="284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  <w14:ligatures w14:val="none"/>
        </w:rPr>
      </w:pPr>
      <w:r>
        <w:rPr>
          <w:b/>
          <w:bCs/>
          <w:noProof/>
          <w:sz w:val="32"/>
          <w:szCs w:val="32"/>
          <w:lang w:eastAsia="es-CL"/>
        </w:rPr>
        <w:drawing>
          <wp:inline distT="0" distB="0" distL="0" distR="0" wp14:anchorId="5BD8ADAA" wp14:editId="228B3584">
            <wp:extent cx="756285" cy="99377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37F8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  <w14:ligatures w14:val="none"/>
        </w:rPr>
        <w:t>C</w:t>
      </w:r>
      <w:r w:rsidR="00AB0497" w:rsidRPr="00AB0497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  <w14:ligatures w14:val="none"/>
        </w:rPr>
        <w:t>OLEGIO INDUSTRIAL VASCO NÚÑEZ DE BALBOA</w:t>
      </w:r>
    </w:p>
    <w:p w14:paraId="3C2F6B1C" w14:textId="77777777" w:rsidR="00AB0497" w:rsidRPr="00AB0497" w:rsidRDefault="00AB0497" w:rsidP="00AB0497">
      <w:pPr>
        <w:spacing w:line="259" w:lineRule="auto"/>
        <w:ind w:left="1276"/>
        <w:jc w:val="both"/>
        <w:rPr>
          <w:rFonts w:eastAsiaTheme="minorHAnsi"/>
          <w:b/>
          <w:bCs/>
          <w:kern w:val="0"/>
          <w:sz w:val="32"/>
          <w:szCs w:val="32"/>
          <w:lang w:eastAsia="en-US"/>
          <w14:ligatures w14:val="none"/>
        </w:rPr>
      </w:pPr>
      <w:r w:rsidRPr="00AB0497">
        <w:rPr>
          <w:rFonts w:eastAsiaTheme="minorHAnsi"/>
          <w:b/>
          <w:bCs/>
          <w:noProof/>
          <w:kern w:val="0"/>
          <w:sz w:val="32"/>
          <w:szCs w:val="32"/>
          <w:lang w:eastAsia="es-C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89E37" wp14:editId="0C4A55E3">
                <wp:simplePos x="0" y="0"/>
                <wp:positionH relativeFrom="column">
                  <wp:posOffset>-784859</wp:posOffset>
                </wp:positionH>
                <wp:positionV relativeFrom="paragraph">
                  <wp:posOffset>358775</wp:posOffset>
                </wp:positionV>
                <wp:extent cx="7200900" cy="190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550AF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8pt,28.25pt" to="505.2pt,2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" strokecolor="#c00000" strokeweight=".5pt">
                <v:stroke joinstyle="miter"/>
              </v:line>
            </w:pict>
          </mc:Fallback>
        </mc:AlternateContent>
      </w:r>
      <w:r w:rsidRPr="00AB0497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  <w14:ligatures w14:val="none"/>
        </w:rPr>
        <w:t xml:space="preserve">   CALIDAD – INCLUSIÓN - MULTICULTURALIDAD – VIDA SANA</w:t>
      </w:r>
    </w:p>
    <w:p w14:paraId="1B3F2007" w14:textId="77777777" w:rsidR="00D5627F" w:rsidRDefault="00D5627F" w:rsidP="00D5627F">
      <w:pPr>
        <w:rPr>
          <w:b/>
          <w:bCs/>
          <w:sz w:val="28"/>
          <w:szCs w:val="28"/>
          <w:lang w:val="es-419"/>
        </w:rPr>
      </w:pPr>
    </w:p>
    <w:p w14:paraId="00364ADE" w14:textId="0DDDFE38" w:rsidR="00CF7194" w:rsidRDefault="00CF7194" w:rsidP="00AB0497">
      <w:pPr>
        <w:jc w:val="center"/>
        <w:rPr>
          <w:b/>
          <w:bCs/>
          <w:sz w:val="28"/>
          <w:szCs w:val="28"/>
          <w:lang w:val="es-419"/>
        </w:rPr>
      </w:pPr>
      <w:r w:rsidRPr="00104798">
        <w:rPr>
          <w:b/>
          <w:bCs/>
          <w:sz w:val="28"/>
          <w:szCs w:val="28"/>
          <w:lang w:val="es-419"/>
        </w:rPr>
        <w:t>PROTOCOLO</w:t>
      </w:r>
      <w:r w:rsidR="00B50C47">
        <w:rPr>
          <w:b/>
          <w:bCs/>
          <w:sz w:val="28"/>
          <w:szCs w:val="28"/>
          <w:lang w:val="es-419"/>
        </w:rPr>
        <w:t xml:space="preserve"> FRENTE A</w:t>
      </w:r>
      <w:r w:rsidR="00E21C98">
        <w:rPr>
          <w:b/>
          <w:bCs/>
          <w:sz w:val="28"/>
          <w:szCs w:val="28"/>
          <w:lang w:val="es-419"/>
        </w:rPr>
        <w:t xml:space="preserve"> VIOLEN</w:t>
      </w:r>
      <w:r w:rsidR="00B50C47">
        <w:rPr>
          <w:b/>
          <w:bCs/>
          <w:sz w:val="28"/>
          <w:szCs w:val="28"/>
          <w:lang w:val="es-419"/>
        </w:rPr>
        <w:t xml:space="preserve">CIA CONTRA DOCENTES, DIRECTIVOS Y ADMINISTRATIVOS </w:t>
      </w:r>
    </w:p>
    <w:p w14:paraId="2A57529B" w14:textId="17D68D22" w:rsidR="001310B2" w:rsidRDefault="00B50C47" w:rsidP="00104798">
      <w:pPr>
        <w:jc w:val="center"/>
        <w:rPr>
          <w:b/>
          <w:bCs/>
          <w:sz w:val="28"/>
          <w:szCs w:val="28"/>
          <w:lang w:val="es-419"/>
        </w:rPr>
      </w:pPr>
      <w:r>
        <w:rPr>
          <w:b/>
          <w:bCs/>
          <w:sz w:val="28"/>
          <w:szCs w:val="28"/>
          <w:lang w:val="es-419"/>
        </w:rPr>
        <w:t>LEY GENERAL DE EDUCACIÓN</w:t>
      </w:r>
      <w:r w:rsidR="00FE233C">
        <w:rPr>
          <w:b/>
          <w:bCs/>
          <w:sz w:val="28"/>
          <w:szCs w:val="28"/>
          <w:lang w:val="es-419"/>
        </w:rPr>
        <w:t xml:space="preserve">, DECRETO 2 Y </w:t>
      </w:r>
      <w:r w:rsidR="004C42F9">
        <w:rPr>
          <w:b/>
          <w:bCs/>
          <w:sz w:val="28"/>
          <w:szCs w:val="28"/>
          <w:lang w:val="es-419"/>
        </w:rPr>
        <w:t xml:space="preserve">LEY 20.501 SOBRE CALIDAD Y EQUIDAD </w:t>
      </w:r>
      <w:r w:rsidR="00650935">
        <w:rPr>
          <w:b/>
          <w:bCs/>
          <w:sz w:val="28"/>
          <w:szCs w:val="28"/>
          <w:lang w:val="es-419"/>
        </w:rPr>
        <w:t>DE EDUCACIÓN</w:t>
      </w:r>
    </w:p>
    <w:p w14:paraId="5E93673C" w14:textId="5F2782F2" w:rsidR="00AF7DF6" w:rsidRPr="00AF7DF6" w:rsidRDefault="00E21C98" w:rsidP="0010098C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 w:rsidRPr="00E21C98">
        <w:rPr>
          <w:rFonts w:ascii="Times New Roman" w:hAnsi="Times New Roman" w:cs="Times New Roman"/>
          <w:kern w:val="0"/>
          <w14:ligatures w14:val="none"/>
        </w:rPr>
        <w:t>Los profesionales de la educación tienen derecho a trabajar en un ambiente tolerante y de respeto mutuo. Del mismo modo, tienen derecho a que se respete su integridad física, psicológica, y moral, no pudiendo ser objeto de tratos vejatorios, degradantes o maltratos psicológicos, por parte de los demás integrantes de la comunidad educativa. Reviste especial gravedad todo tipo de violencia física o psicológica cometida por cualquier medio, incluyendo los tecnológicos y cibernéticos, en contra de los/as profesionales de la educación. Al respecto los/as profesores/as tendrán atribuciones para tomar medidas administrativas y disciplinar para poner orden en la sala, pudiendo solicitar el retiro de alumnos/as</w:t>
      </w:r>
      <w:r w:rsidR="00A674DB">
        <w:rPr>
          <w:rFonts w:ascii="Times New Roman" w:hAnsi="Times New Roman" w:cs="Times New Roman"/>
          <w:kern w:val="0"/>
          <w14:ligatures w14:val="none"/>
        </w:rPr>
        <w:t xml:space="preserve"> con su correspondiente derivación a Dirección,</w:t>
      </w:r>
      <w:r w:rsidRPr="00E21C98">
        <w:rPr>
          <w:rFonts w:ascii="Times New Roman" w:hAnsi="Times New Roman" w:cs="Times New Roman"/>
          <w:kern w:val="0"/>
          <w14:ligatures w14:val="none"/>
        </w:rPr>
        <w:t xml:space="preserve"> la citación del apoderado/a y solicitar modificaciones al reglamento de Convivencia Escolar que establezca sanciones al estudiante para propender al orden en el establecimiento, toda acción de violencia contra profesores/as u otro/a adulto/a de la comunidad educativa, será considerada como una falta muy grave, aplicándose las sanciones establecidas para esta</w:t>
      </w:r>
      <w:r w:rsidR="00A979A6">
        <w:rPr>
          <w:rFonts w:ascii="Times New Roman" w:hAnsi="Times New Roman" w:cs="Times New Roman"/>
          <w:kern w:val="0"/>
          <w14:ligatures w14:val="none"/>
        </w:rPr>
        <w:t xml:space="preserve"> en el Reglamento Interno y de Convivencia</w:t>
      </w:r>
      <w:r w:rsidRPr="00E21C98">
        <w:rPr>
          <w:rFonts w:ascii="Times New Roman" w:hAnsi="Times New Roman" w:cs="Times New Roman"/>
          <w:kern w:val="0"/>
          <w14:ligatures w14:val="none"/>
        </w:rPr>
        <w:t>.</w:t>
      </w:r>
      <w:r w:rsidR="009553C5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37FFFEF8" w14:textId="77777777" w:rsidR="00147B13" w:rsidRPr="00147B13" w:rsidRDefault="00147B13" w:rsidP="00147B13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 w:rsidRPr="00147B13">
        <w:rPr>
          <w:rFonts w:ascii="Times New Roman" w:hAnsi="Times New Roman" w:cs="Times New Roman"/>
          <w:kern w:val="0"/>
          <w14:ligatures w14:val="none"/>
        </w:rPr>
        <w:t>Para esto se considera el siguiente procedimiento:</w:t>
      </w:r>
    </w:p>
    <w:p w14:paraId="72E551B9" w14:textId="77777777" w:rsidR="00147B13" w:rsidRPr="00147B13" w:rsidRDefault="00147B13" w:rsidP="00147B13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 w:rsidRPr="00147B13">
        <w:rPr>
          <w:rFonts w:ascii="Times New Roman" w:hAnsi="Times New Roman" w:cs="Times New Roman"/>
          <w:kern w:val="0"/>
          <w14:ligatures w14:val="none"/>
        </w:rPr>
        <w:t>a) Denuncia: se realiza denuncia por escrito de parte del profesional maltratado a la Encargado de Convivencia del Colegio.</w:t>
      </w:r>
    </w:p>
    <w:p w14:paraId="627D1A0B" w14:textId="2F004398" w:rsidR="00147B13" w:rsidRPr="00147B13" w:rsidRDefault="00147B13" w:rsidP="00147B13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 w:rsidRPr="00147B13">
        <w:rPr>
          <w:rFonts w:ascii="Times New Roman" w:hAnsi="Times New Roman" w:cs="Times New Roman"/>
          <w:kern w:val="0"/>
          <w14:ligatures w14:val="none"/>
        </w:rPr>
        <w:t xml:space="preserve">b) Evaluación de la situación: Recibida la denuncia se informa a la Dirección del Colegio y al apoderado la situación. La </w:t>
      </w:r>
      <w:r w:rsidR="004D2B9D">
        <w:rPr>
          <w:rFonts w:ascii="Times New Roman" w:hAnsi="Times New Roman" w:cs="Times New Roman"/>
          <w:kern w:val="0"/>
          <w14:ligatures w14:val="none"/>
        </w:rPr>
        <w:t>Directora</w:t>
      </w:r>
      <w:r w:rsidRPr="00147B13">
        <w:rPr>
          <w:rFonts w:ascii="Times New Roman" w:hAnsi="Times New Roman" w:cs="Times New Roman"/>
          <w:kern w:val="0"/>
          <w14:ligatures w14:val="none"/>
        </w:rPr>
        <w:t xml:space="preserve"> de Convivencia procede a realizar la indagación de los hechos dentro de las 48 horas hábiles siguientes de la denuncia, elaborando el informe concluyente </w:t>
      </w:r>
      <w:r w:rsidR="004D2B9D">
        <w:rPr>
          <w:rFonts w:ascii="Times New Roman" w:hAnsi="Times New Roman" w:cs="Times New Roman"/>
          <w:kern w:val="0"/>
          <w14:ligatures w14:val="none"/>
        </w:rPr>
        <w:t>consignado en Acta de Convivencia Escolar</w:t>
      </w:r>
      <w:r w:rsidRPr="00147B13">
        <w:rPr>
          <w:rFonts w:ascii="Times New Roman" w:hAnsi="Times New Roman" w:cs="Times New Roman"/>
          <w:kern w:val="0"/>
          <w14:ligatures w14:val="none"/>
        </w:rPr>
        <w:t>.</w:t>
      </w:r>
    </w:p>
    <w:p w14:paraId="745D1127" w14:textId="11B813AD" w:rsidR="00147B13" w:rsidRPr="00147B13" w:rsidRDefault="00147B13" w:rsidP="00147B13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 w:rsidRPr="00147B13">
        <w:rPr>
          <w:rFonts w:ascii="Times New Roman" w:hAnsi="Times New Roman" w:cs="Times New Roman"/>
          <w:kern w:val="0"/>
          <w14:ligatures w14:val="none"/>
        </w:rPr>
        <w:t>c) Adopción de medidas de urgencia para los implicados: en caso de agresión física, inmediatamente se derivará a servicio de urgencia para constatación de lesiones.</w:t>
      </w:r>
      <w:r w:rsidR="00193A6A">
        <w:rPr>
          <w:rFonts w:ascii="Times New Roman" w:hAnsi="Times New Roman" w:cs="Times New Roman"/>
          <w:kern w:val="0"/>
          <w14:ligatures w14:val="none"/>
        </w:rPr>
        <w:t xml:space="preserve"> Suspensión temporal hasta que se aclaren los hechos, denuncia a Carabineros de Chile</w:t>
      </w:r>
      <w:r w:rsidR="00A73105">
        <w:rPr>
          <w:rFonts w:ascii="Times New Roman" w:hAnsi="Times New Roman" w:cs="Times New Roman"/>
          <w:kern w:val="0"/>
          <w14:ligatures w14:val="none"/>
        </w:rPr>
        <w:t>.</w:t>
      </w:r>
    </w:p>
    <w:p w14:paraId="1C80EFA3" w14:textId="3E617FAE" w:rsidR="00A23A6B" w:rsidRDefault="00147B13" w:rsidP="0010098C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 w:rsidRPr="00147B13">
        <w:rPr>
          <w:rFonts w:ascii="Times New Roman" w:hAnsi="Times New Roman" w:cs="Times New Roman"/>
          <w:kern w:val="0"/>
          <w14:ligatures w14:val="none"/>
        </w:rPr>
        <w:t>d) Notificación por escrito al apoderado y alumno: Se da a conocer el resultado del informe concluyente al apoderado, dentro de las 72 horas hábiles siguientes</w:t>
      </w:r>
      <w:r w:rsidR="00A73105">
        <w:rPr>
          <w:rFonts w:ascii="Times New Roman" w:hAnsi="Times New Roman" w:cs="Times New Roman"/>
          <w:kern w:val="0"/>
          <w14:ligatures w14:val="none"/>
        </w:rPr>
        <w:t xml:space="preserve"> por la Directora de </w:t>
      </w:r>
      <w:r w:rsidRPr="00147B13">
        <w:rPr>
          <w:rFonts w:ascii="Times New Roman" w:hAnsi="Times New Roman" w:cs="Times New Roman"/>
          <w:kern w:val="0"/>
          <w14:ligatures w14:val="none"/>
        </w:rPr>
        <w:t xml:space="preserve">Convivencia </w:t>
      </w:r>
      <w:r w:rsidR="00A73105">
        <w:rPr>
          <w:rFonts w:ascii="Times New Roman" w:hAnsi="Times New Roman" w:cs="Times New Roman"/>
          <w:kern w:val="0"/>
          <w14:ligatures w14:val="none"/>
        </w:rPr>
        <w:t>Escolar.</w:t>
      </w:r>
    </w:p>
    <w:p w14:paraId="0EB923F3" w14:textId="2EA2F64A" w:rsidR="00E70CFA" w:rsidRPr="00E70CFA" w:rsidRDefault="00E70CFA" w:rsidP="00E70CFA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 w:rsidRPr="00E70CFA">
        <w:rPr>
          <w:rFonts w:ascii="Times New Roman" w:hAnsi="Times New Roman" w:cs="Times New Roman"/>
          <w:kern w:val="0"/>
          <w14:ligatures w14:val="none"/>
        </w:rPr>
        <w:lastRenderedPageBreak/>
        <w:t xml:space="preserve">Las sanciones que se aplicarán a los estudiantes por maltrato a </w:t>
      </w:r>
      <w:r w:rsidR="007768E3">
        <w:rPr>
          <w:rFonts w:ascii="Times New Roman" w:hAnsi="Times New Roman" w:cs="Times New Roman"/>
          <w:kern w:val="0"/>
          <w14:ligatures w14:val="none"/>
        </w:rPr>
        <w:t>cualquier miembro de la comunidad educativa son</w:t>
      </w:r>
      <w:r w:rsidRPr="00E70CFA">
        <w:rPr>
          <w:rFonts w:ascii="Times New Roman" w:hAnsi="Times New Roman" w:cs="Times New Roman"/>
          <w:kern w:val="0"/>
          <w14:ligatures w14:val="none"/>
        </w:rPr>
        <w:t xml:space="preserve">  las siguientes:</w:t>
      </w:r>
    </w:p>
    <w:p w14:paraId="6FA4DD24" w14:textId="77777777" w:rsidR="00E70CFA" w:rsidRPr="00E70CFA" w:rsidRDefault="00E70CFA" w:rsidP="00E70CFA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 w:rsidRPr="00E70CFA">
        <w:rPr>
          <w:rFonts w:ascii="Times New Roman" w:hAnsi="Times New Roman" w:cs="Times New Roman"/>
          <w:kern w:val="0"/>
          <w14:ligatures w14:val="none"/>
        </w:rPr>
        <w:t>a) Registro de la conducta inadecuada: en hoja de vida del libro de clases.</w:t>
      </w:r>
    </w:p>
    <w:p w14:paraId="6F1F6929" w14:textId="55A120DF" w:rsidR="00E70CFA" w:rsidRPr="00E70CFA" w:rsidRDefault="00E70CFA" w:rsidP="00E70CFA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 w:rsidRPr="00E70CFA">
        <w:rPr>
          <w:rFonts w:ascii="Times New Roman" w:hAnsi="Times New Roman" w:cs="Times New Roman"/>
          <w:kern w:val="0"/>
          <w14:ligatures w14:val="none"/>
        </w:rPr>
        <w:t>b) Suspensión del colegio</w:t>
      </w:r>
      <w:r w:rsidR="00A650A3">
        <w:rPr>
          <w:rFonts w:ascii="Times New Roman" w:hAnsi="Times New Roman" w:cs="Times New Roman"/>
          <w:kern w:val="0"/>
          <w14:ligatures w14:val="none"/>
        </w:rPr>
        <w:t xml:space="preserve"> a cargo de Inspectoría General.</w:t>
      </w:r>
    </w:p>
    <w:p w14:paraId="0E7DE098" w14:textId="519761B3" w:rsidR="00E70CFA" w:rsidRPr="00E70CFA" w:rsidRDefault="00E70CFA" w:rsidP="00E70CFA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 w:rsidRPr="00E70CFA">
        <w:rPr>
          <w:rFonts w:ascii="Times New Roman" w:hAnsi="Times New Roman" w:cs="Times New Roman"/>
          <w:kern w:val="0"/>
          <w14:ligatures w14:val="none"/>
        </w:rPr>
        <w:t>c) Condicionalidad de matrícula: se realiza carta al alumno/a y/o apoderado solicitando</w:t>
      </w:r>
      <w:r w:rsidR="003A045E">
        <w:rPr>
          <w:rFonts w:ascii="Times New Roman" w:hAnsi="Times New Roman" w:cs="Times New Roman"/>
          <w:kern w:val="0"/>
          <w14:ligatures w14:val="none"/>
        </w:rPr>
        <w:t xml:space="preserve"> e</w:t>
      </w:r>
      <w:r w:rsidRPr="00E70CFA">
        <w:rPr>
          <w:rFonts w:ascii="Times New Roman" w:hAnsi="Times New Roman" w:cs="Times New Roman"/>
          <w:kern w:val="0"/>
          <w14:ligatures w14:val="none"/>
        </w:rPr>
        <w:t>l cumplimiento de exigencias específicas para el logro de su superación conductual. La condicionalidad será evaluada semestralmente de acuerdo a la fecha estipulada en la misma, por la instancia resolutiva designada para este efecto</w:t>
      </w:r>
    </w:p>
    <w:p w14:paraId="7E6FAA07" w14:textId="4740AE84" w:rsidR="00E70CFA" w:rsidRDefault="00E70CFA" w:rsidP="0010098C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 w:rsidRPr="00E70CFA">
        <w:rPr>
          <w:rFonts w:ascii="Times New Roman" w:hAnsi="Times New Roman" w:cs="Times New Roman"/>
          <w:kern w:val="0"/>
          <w14:ligatures w14:val="none"/>
        </w:rPr>
        <w:t xml:space="preserve">d) No renovación de matrícula: Dependiendo de las atenuantes o agravantes se podrá no renovar matrícula al alumno. </w:t>
      </w:r>
    </w:p>
    <w:p w14:paraId="747A225C" w14:textId="77777777" w:rsidR="00A23A6B" w:rsidRDefault="00A23A6B" w:rsidP="0010098C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</w:p>
    <w:p w14:paraId="6858DE07" w14:textId="23426670" w:rsidR="00A23A6B" w:rsidRDefault="00A23A6B" w:rsidP="0010098C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Apelación</w:t>
      </w:r>
    </w:p>
    <w:p w14:paraId="2758B420" w14:textId="219A77B9" w:rsidR="00FF5F4C" w:rsidRDefault="00163956" w:rsidP="0010098C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Dada la resolución tomada por Dirección las partes tendrán el derecho a apelación a las medidas en un plazo de dos días hábiles. Dirección tiene la atribución conforme a la normativa </w:t>
      </w:r>
      <w:r w:rsidR="00CE7720">
        <w:rPr>
          <w:rFonts w:ascii="Times New Roman" w:hAnsi="Times New Roman" w:cs="Times New Roman"/>
          <w:kern w:val="0"/>
          <w14:ligatures w14:val="none"/>
        </w:rPr>
        <w:t>incluida resolución del consejo de profesores y atenuantes presentadas por escrito</w:t>
      </w:r>
      <w:r w:rsidR="00F72919">
        <w:rPr>
          <w:rFonts w:ascii="Times New Roman" w:hAnsi="Times New Roman" w:cs="Times New Roman"/>
          <w:kern w:val="0"/>
          <w14:ligatures w14:val="none"/>
        </w:rPr>
        <w:t xml:space="preserve">. La decisión </w:t>
      </w:r>
      <w:r w:rsidR="004712EC">
        <w:rPr>
          <w:rFonts w:ascii="Times New Roman" w:hAnsi="Times New Roman" w:cs="Times New Roman"/>
          <w:kern w:val="0"/>
          <w14:ligatures w14:val="none"/>
        </w:rPr>
        <w:t>final es inapelable.</w:t>
      </w:r>
    </w:p>
    <w:p w14:paraId="2ECFACF0" w14:textId="77777777" w:rsidR="004712EC" w:rsidRPr="00AF7DF6" w:rsidRDefault="004712EC" w:rsidP="0010098C">
      <w:pPr>
        <w:spacing w:after="360" w:line="240" w:lineRule="auto"/>
        <w:jc w:val="both"/>
        <w:divId w:val="1300841290"/>
        <w:rPr>
          <w:rFonts w:ascii="Times New Roman" w:hAnsi="Times New Roman" w:cs="Times New Roman"/>
          <w:kern w:val="0"/>
          <w14:ligatures w14:val="none"/>
        </w:rPr>
      </w:pPr>
    </w:p>
    <w:p w14:paraId="16A50673" w14:textId="34E3B598" w:rsidR="00A419CD" w:rsidRPr="000B215F" w:rsidRDefault="00A419CD" w:rsidP="00A419CD">
      <w:pPr>
        <w:spacing w:after="0" w:line="240" w:lineRule="auto"/>
        <w:textAlignment w:val="baseline"/>
        <w:divId w:val="374935266"/>
        <w:rPr>
          <w:rFonts w:ascii="Times New Roman" w:hAnsi="Times New Roman" w:cs="Times New Roman"/>
          <w:color w:val="555555"/>
          <w:kern w:val="0"/>
          <w14:ligatures w14:val="none"/>
        </w:rPr>
      </w:pPr>
    </w:p>
    <w:p w14:paraId="53F522DF" w14:textId="749A06F7" w:rsidR="00A419CD" w:rsidRPr="000B215F" w:rsidRDefault="00B705A5" w:rsidP="00B705A5">
      <w:pPr>
        <w:spacing w:after="300" w:line="240" w:lineRule="auto"/>
        <w:jc w:val="right"/>
        <w:textAlignment w:val="baseline"/>
        <w:divId w:val="374935266"/>
        <w:rPr>
          <w:rFonts w:ascii="Times New Roman" w:hAnsi="Times New Roman" w:cs="Times New Roman"/>
          <w:color w:val="555555"/>
          <w:kern w:val="0"/>
          <w14:ligatures w14:val="none"/>
        </w:rPr>
      </w:pPr>
      <w:r w:rsidRPr="000B215F">
        <w:rPr>
          <w:rFonts w:ascii="Times New Roman" w:hAnsi="Times New Roman" w:cs="Times New Roman"/>
          <w:color w:val="555555"/>
          <w:kern w:val="0"/>
          <w14:ligatures w14:val="none"/>
        </w:rPr>
        <w:t xml:space="preserve">CARMEN </w:t>
      </w:r>
      <w:r w:rsidR="00092794" w:rsidRPr="000B215F">
        <w:rPr>
          <w:rFonts w:ascii="Times New Roman" w:hAnsi="Times New Roman" w:cs="Times New Roman"/>
          <w:color w:val="555555"/>
          <w:kern w:val="0"/>
          <w14:ligatures w14:val="none"/>
        </w:rPr>
        <w:t xml:space="preserve">JULIA PALAVECINO MONSALVE </w:t>
      </w:r>
    </w:p>
    <w:p w14:paraId="24786307" w14:textId="4C5A58A8" w:rsidR="00092794" w:rsidRPr="000B215F" w:rsidRDefault="00A0501B" w:rsidP="00B705A5">
      <w:pPr>
        <w:spacing w:after="300" w:line="240" w:lineRule="auto"/>
        <w:jc w:val="right"/>
        <w:textAlignment w:val="baseline"/>
        <w:divId w:val="374935266"/>
        <w:rPr>
          <w:rFonts w:ascii="Times New Roman" w:hAnsi="Times New Roman" w:cs="Times New Roman"/>
          <w:color w:val="555555"/>
          <w:kern w:val="0"/>
          <w14:ligatures w14:val="none"/>
        </w:rPr>
      </w:pPr>
      <w:r w:rsidRPr="000B215F">
        <w:rPr>
          <w:rFonts w:ascii="Times New Roman" w:hAnsi="Times New Roman" w:cs="Times New Roman"/>
          <w:color w:val="555555"/>
          <w:kern w:val="0"/>
          <w14:ligatures w14:val="none"/>
        </w:rPr>
        <w:t xml:space="preserve">DIRECTORA </w:t>
      </w:r>
    </w:p>
    <w:p w14:paraId="5B34C19C" w14:textId="77777777" w:rsidR="00FF2928" w:rsidRPr="000B215F" w:rsidRDefault="00FF2928" w:rsidP="0010098C">
      <w:pPr>
        <w:jc w:val="both"/>
        <w:rPr>
          <w:rFonts w:ascii="Times New Roman" w:hAnsi="Times New Roman" w:cs="Times New Roman"/>
          <w:lang w:val="es-419"/>
        </w:rPr>
      </w:pPr>
    </w:p>
    <w:sectPr w:rsidR="00FF2928" w:rsidRPr="000B2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B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39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363145">
    <w:abstractNumId w:val="1"/>
  </w:num>
  <w:num w:numId="2" w16cid:durableId="135063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94"/>
    <w:rsid w:val="00042F4C"/>
    <w:rsid w:val="00063040"/>
    <w:rsid w:val="0006619C"/>
    <w:rsid w:val="00092794"/>
    <w:rsid w:val="000B215F"/>
    <w:rsid w:val="000C62E9"/>
    <w:rsid w:val="000C6CCE"/>
    <w:rsid w:val="0010098C"/>
    <w:rsid w:val="00104798"/>
    <w:rsid w:val="00114B5E"/>
    <w:rsid w:val="001310B2"/>
    <w:rsid w:val="00133E51"/>
    <w:rsid w:val="00135087"/>
    <w:rsid w:val="00147B13"/>
    <w:rsid w:val="00163956"/>
    <w:rsid w:val="00167D80"/>
    <w:rsid w:val="00193A6A"/>
    <w:rsid w:val="001C37CA"/>
    <w:rsid w:val="00200B62"/>
    <w:rsid w:val="002057D6"/>
    <w:rsid w:val="00216D01"/>
    <w:rsid w:val="00234BAC"/>
    <w:rsid w:val="002717F3"/>
    <w:rsid w:val="002753D9"/>
    <w:rsid w:val="002760F1"/>
    <w:rsid w:val="002B50CC"/>
    <w:rsid w:val="002B6F58"/>
    <w:rsid w:val="002B7E92"/>
    <w:rsid w:val="002E52B8"/>
    <w:rsid w:val="0032205F"/>
    <w:rsid w:val="00373224"/>
    <w:rsid w:val="003A045E"/>
    <w:rsid w:val="003E4F44"/>
    <w:rsid w:val="00400B5F"/>
    <w:rsid w:val="00405290"/>
    <w:rsid w:val="00413773"/>
    <w:rsid w:val="00424999"/>
    <w:rsid w:val="004517D6"/>
    <w:rsid w:val="004712EC"/>
    <w:rsid w:val="004A2416"/>
    <w:rsid w:val="004C42F9"/>
    <w:rsid w:val="004D2B9D"/>
    <w:rsid w:val="004E3B5B"/>
    <w:rsid w:val="0052671E"/>
    <w:rsid w:val="00555FBF"/>
    <w:rsid w:val="0056218F"/>
    <w:rsid w:val="00564E04"/>
    <w:rsid w:val="00585A88"/>
    <w:rsid w:val="005905B4"/>
    <w:rsid w:val="005C1118"/>
    <w:rsid w:val="005F5148"/>
    <w:rsid w:val="005F5302"/>
    <w:rsid w:val="0063716F"/>
    <w:rsid w:val="00650935"/>
    <w:rsid w:val="0065135D"/>
    <w:rsid w:val="006874BD"/>
    <w:rsid w:val="006C5128"/>
    <w:rsid w:val="007237F8"/>
    <w:rsid w:val="00730A4D"/>
    <w:rsid w:val="00736072"/>
    <w:rsid w:val="007420A1"/>
    <w:rsid w:val="00751010"/>
    <w:rsid w:val="00773897"/>
    <w:rsid w:val="007768E3"/>
    <w:rsid w:val="00856582"/>
    <w:rsid w:val="00860A3D"/>
    <w:rsid w:val="00864403"/>
    <w:rsid w:val="008830AA"/>
    <w:rsid w:val="00892646"/>
    <w:rsid w:val="00895179"/>
    <w:rsid w:val="00897E51"/>
    <w:rsid w:val="008A30A1"/>
    <w:rsid w:val="008E0D8B"/>
    <w:rsid w:val="008E2E40"/>
    <w:rsid w:val="008F2CC3"/>
    <w:rsid w:val="008F5B31"/>
    <w:rsid w:val="008F6FB5"/>
    <w:rsid w:val="008F72BE"/>
    <w:rsid w:val="0094681B"/>
    <w:rsid w:val="009553C5"/>
    <w:rsid w:val="0099465F"/>
    <w:rsid w:val="009965A5"/>
    <w:rsid w:val="009A136E"/>
    <w:rsid w:val="009E1B66"/>
    <w:rsid w:val="009E6831"/>
    <w:rsid w:val="009F5A2B"/>
    <w:rsid w:val="00A0501B"/>
    <w:rsid w:val="00A23A6B"/>
    <w:rsid w:val="00A419CD"/>
    <w:rsid w:val="00A650A3"/>
    <w:rsid w:val="00A674DB"/>
    <w:rsid w:val="00A73105"/>
    <w:rsid w:val="00A82DDE"/>
    <w:rsid w:val="00A84A6A"/>
    <w:rsid w:val="00A979A6"/>
    <w:rsid w:val="00AA148A"/>
    <w:rsid w:val="00AB0497"/>
    <w:rsid w:val="00AC526D"/>
    <w:rsid w:val="00AF7DF6"/>
    <w:rsid w:val="00B03A56"/>
    <w:rsid w:val="00B50C47"/>
    <w:rsid w:val="00B705A5"/>
    <w:rsid w:val="00B96ECC"/>
    <w:rsid w:val="00BE0CEC"/>
    <w:rsid w:val="00C01138"/>
    <w:rsid w:val="00C151A7"/>
    <w:rsid w:val="00C1689F"/>
    <w:rsid w:val="00C6206E"/>
    <w:rsid w:val="00C64DC9"/>
    <w:rsid w:val="00CA55E9"/>
    <w:rsid w:val="00CD2E7A"/>
    <w:rsid w:val="00CE7720"/>
    <w:rsid w:val="00CF7194"/>
    <w:rsid w:val="00D13775"/>
    <w:rsid w:val="00D204B3"/>
    <w:rsid w:val="00D46CD8"/>
    <w:rsid w:val="00D5627F"/>
    <w:rsid w:val="00D74D48"/>
    <w:rsid w:val="00D94073"/>
    <w:rsid w:val="00E05241"/>
    <w:rsid w:val="00E21C98"/>
    <w:rsid w:val="00E35A75"/>
    <w:rsid w:val="00E35B67"/>
    <w:rsid w:val="00E62432"/>
    <w:rsid w:val="00E62DC9"/>
    <w:rsid w:val="00E65E54"/>
    <w:rsid w:val="00E70CFA"/>
    <w:rsid w:val="00E879E6"/>
    <w:rsid w:val="00EB14E4"/>
    <w:rsid w:val="00EB7544"/>
    <w:rsid w:val="00F3412C"/>
    <w:rsid w:val="00F57C50"/>
    <w:rsid w:val="00F72919"/>
    <w:rsid w:val="00FD7F87"/>
    <w:rsid w:val="00FE233C"/>
    <w:rsid w:val="00FE266D"/>
    <w:rsid w:val="00FF2928"/>
    <w:rsid w:val="00FF5F4C"/>
    <w:rsid w:val="00FF5FC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CDB73"/>
  <w15:chartTrackingRefBased/>
  <w15:docId w15:val="{FF5BB7CB-3570-0648-8285-4E15BA62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7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7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7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7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7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7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7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7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7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7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7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71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71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71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71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71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71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7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7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7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71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71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71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7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71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71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7DF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Fuentedeprrafopredeter"/>
    <w:rsid w:val="00A4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5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D3D7D9"/>
            <w:right w:val="none" w:sz="0" w:space="0" w:color="auto"/>
          </w:divBdr>
        </w:div>
      </w:divsChild>
    </w:div>
    <w:div w:id="18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Tamayo</dc:creator>
  <cp:keywords/>
  <dc:description/>
  <cp:lastModifiedBy>Angela Tamayo</cp:lastModifiedBy>
  <cp:revision>2</cp:revision>
  <dcterms:created xsi:type="dcterms:W3CDTF">2024-03-26T16:40:00Z</dcterms:created>
  <dcterms:modified xsi:type="dcterms:W3CDTF">2024-03-26T16:40:00Z</dcterms:modified>
</cp:coreProperties>
</file>